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DD" w:rsidRDefault="003D47DD" w:rsidP="003D47DD">
      <w:pPr>
        <w:widowControl w:val="0"/>
        <w:jc w:val="center"/>
        <w:rPr>
          <w:b/>
        </w:rPr>
      </w:pPr>
      <w:r>
        <w:rPr>
          <w:b/>
        </w:rPr>
        <w:t>ТРЕБОВАНИЯ К ОФОРМЛЕНИЮ ТЕЗИСОВ ДОКЛАДОВ И СТАТЕЙ</w:t>
      </w:r>
    </w:p>
    <w:p w:rsidR="003D47DD" w:rsidRDefault="003D47DD" w:rsidP="003D47DD">
      <w:pPr>
        <w:widowControl w:val="0"/>
        <w:jc w:val="center"/>
        <w:rPr>
          <w:b/>
        </w:rPr>
      </w:pPr>
    </w:p>
    <w:tbl>
      <w:tblPr>
        <w:tblW w:w="976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4962"/>
      </w:tblGrid>
      <w:tr w:rsidR="003D47DD" w:rsidTr="003D47DD">
        <w:trPr>
          <w:cantSplit/>
          <w:trHeight w:val="6611"/>
        </w:trPr>
        <w:tc>
          <w:tcPr>
            <w:tcW w:w="4801" w:type="dxa"/>
            <w:hideMark/>
          </w:tcPr>
          <w:p w:rsidR="003D47DD" w:rsidRDefault="003D47D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Тезисы докладов представляются в электронном виде в формате .</w:t>
            </w:r>
            <w:r>
              <w:rPr>
                <w:color w:val="000000"/>
                <w:sz w:val="16"/>
                <w:szCs w:val="16"/>
                <w:lang w:val="en-US"/>
              </w:rPr>
              <w:t>doc</w:t>
            </w:r>
            <w:r>
              <w:rPr>
                <w:color w:val="000000"/>
                <w:sz w:val="16"/>
                <w:szCs w:val="16"/>
              </w:rPr>
              <w:t>/.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docx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одном из двух языков: русском или английском:</w:t>
            </w:r>
          </w:p>
          <w:p w:rsidR="003D47DD" w:rsidRDefault="003D47DD" w:rsidP="00751F63">
            <w:pPr>
              <w:widowControl w:val="0"/>
              <w:numPr>
                <w:ilvl w:val="0"/>
                <w:numId w:val="1"/>
              </w:numPr>
              <w:tabs>
                <w:tab w:val="num" w:pos="299"/>
              </w:tabs>
              <w:ind w:left="15" w:hanging="15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до 5 страниц, выполненных в </w:t>
            </w:r>
            <w:proofErr w:type="spellStart"/>
            <w:r>
              <w:rPr>
                <w:color w:val="000000"/>
                <w:sz w:val="16"/>
                <w:szCs w:val="16"/>
              </w:rPr>
              <w:t>Microsoft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Word</w:t>
            </w:r>
            <w:proofErr w:type="spellEnd"/>
            <w:r>
              <w:rPr>
                <w:color w:val="000000"/>
                <w:sz w:val="16"/>
                <w:szCs w:val="16"/>
              </w:rPr>
              <w:t>, прикрепленных к письму в виде отдельного файла, формата А4.</w:t>
            </w:r>
          </w:p>
          <w:p w:rsidR="003D47DD" w:rsidRDefault="003D47DD" w:rsidP="00751F63">
            <w:pPr>
              <w:widowControl w:val="0"/>
              <w:numPr>
                <w:ilvl w:val="0"/>
                <w:numId w:val="1"/>
              </w:numPr>
              <w:tabs>
                <w:tab w:val="num" w:pos="299"/>
              </w:tabs>
              <w:ind w:left="15" w:hanging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состав статьи следует включить:</w:t>
            </w:r>
          </w:p>
          <w:p w:rsidR="003D47DD" w:rsidRDefault="003D47DD">
            <w:pPr>
              <w:widowControl w:val="0"/>
              <w:tabs>
                <w:tab w:val="left" w:pos="278"/>
              </w:tabs>
              <w:ind w:lef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УДК: полужирным начертанием, в левом верхнему углу, без абзацного отступа. </w:t>
            </w:r>
          </w:p>
          <w:p w:rsidR="003D47DD" w:rsidRDefault="003D47DD">
            <w:pPr>
              <w:widowControl w:val="0"/>
              <w:tabs>
                <w:tab w:val="left" w:pos="278"/>
              </w:tabs>
              <w:ind w:lef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Название статьи: полужирным начертанием, заглавными буквами по центру, без абзацного отступа. </w:t>
            </w:r>
          </w:p>
          <w:p w:rsidR="003D47DD" w:rsidRDefault="003D47DD">
            <w:pPr>
              <w:widowControl w:val="0"/>
              <w:tabs>
                <w:tab w:val="left" w:pos="278"/>
              </w:tabs>
              <w:ind w:lef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Сведения об авторе по правому краю, без абзацного отступа, курсивом: Ф.И.О. полностью, ученая степень, ученое звание, должность, место работы или учебы, город, адрес электронной почты.</w:t>
            </w:r>
          </w:p>
          <w:p w:rsidR="003D47DD" w:rsidRDefault="003D47DD">
            <w:pPr>
              <w:widowControl w:val="0"/>
              <w:tabs>
                <w:tab w:val="left" w:pos="278"/>
              </w:tabs>
              <w:ind w:lef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Аннотацию: размер шрифта (кегль) – 12; объем 30-50 слов, выравнивание по ширине, с абзацным отступом. </w:t>
            </w:r>
          </w:p>
          <w:p w:rsidR="003D47DD" w:rsidRDefault="003D47DD">
            <w:pPr>
              <w:widowControl w:val="0"/>
              <w:tabs>
                <w:tab w:val="left" w:pos="278"/>
              </w:tabs>
              <w:ind w:lef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Ключевые слова: размер шрифта (кегль) – 12; не более 8 слов и словосочетаний, выравнивание по ширине, с абзацным отступом. Просим уделить внимание подбору возможно более точных ключевых слов, поскольку от этого зависит эффективность работы поисковых систем, узнаваемость и доступность статьи в сети Интернет. </w:t>
            </w:r>
          </w:p>
          <w:p w:rsidR="003D47DD" w:rsidRDefault="003D47DD">
            <w:pPr>
              <w:widowControl w:val="0"/>
              <w:tabs>
                <w:tab w:val="left" w:pos="278"/>
              </w:tabs>
              <w:ind w:lef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Название статьи, сведения об авторе, аннотация и ключевые слова на английском языке.</w:t>
            </w:r>
          </w:p>
          <w:p w:rsidR="003D47DD" w:rsidRDefault="003D47DD">
            <w:pPr>
              <w:widowControl w:val="0"/>
              <w:tabs>
                <w:tab w:val="left" w:pos="278"/>
              </w:tabs>
              <w:ind w:lef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Текст статьи: выравнивание по ширине.</w:t>
            </w:r>
          </w:p>
          <w:p w:rsidR="003D47DD" w:rsidRDefault="003D47DD">
            <w:pPr>
              <w:widowControl w:val="0"/>
              <w:tabs>
                <w:tab w:val="left" w:pos="278"/>
              </w:tabs>
              <w:ind w:lef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Список использованных источников: полужирным начертанием. Список оформляется в соответствии с ГОСТ Р 7.05-2008 «Библиографическая ссыл</w:t>
            </w:r>
            <w:bookmarkStart w:id="0" w:name="_GoBack"/>
            <w:bookmarkEnd w:id="0"/>
            <w:r>
              <w:rPr>
                <w:sz w:val="16"/>
                <w:szCs w:val="16"/>
              </w:rPr>
              <w:t>ка». Размер шрифта (кегль) – 14; нумерация источников автоматическая. Автор отвечает за достоверность сведений, точность цитирования и ссылок на официальные документы и другие источники. Отсылки, используемые для связи текста с библиографическим списком, оформляются с указанием страниц [1, с. 15] либо без указания страниц [1]. Если используется сразу несколько ссылок, то перечислять через точку с запятой [1; 5].</w:t>
            </w:r>
            <w:r>
              <w:rPr>
                <w:color w:val="000000"/>
                <w:sz w:val="16"/>
                <w:szCs w:val="16"/>
              </w:rPr>
              <w:t>Межстрочный интервал – 1,5</w:t>
            </w:r>
          </w:p>
          <w:p w:rsidR="003D47DD" w:rsidRDefault="003D47DD" w:rsidP="00751F63">
            <w:pPr>
              <w:widowControl w:val="0"/>
              <w:numPr>
                <w:ilvl w:val="0"/>
                <w:numId w:val="1"/>
              </w:numPr>
              <w:tabs>
                <w:tab w:val="num" w:pos="299"/>
              </w:tabs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Шрифт – </w:t>
            </w:r>
            <w:r>
              <w:rPr>
                <w:color w:val="000000"/>
                <w:sz w:val="16"/>
                <w:szCs w:val="16"/>
                <w:lang w:val="en-US"/>
              </w:rPr>
              <w:t>Times</w:t>
            </w:r>
            <w:r w:rsidRPr="003D47D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New</w:t>
            </w:r>
            <w:r w:rsidRPr="003D47D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Roman</w:t>
            </w:r>
            <w:r>
              <w:rPr>
                <w:color w:val="000000"/>
                <w:sz w:val="16"/>
                <w:szCs w:val="16"/>
              </w:rPr>
              <w:t xml:space="preserve">,  основной – 12 </w:t>
            </w:r>
            <w:proofErr w:type="spellStart"/>
            <w:r>
              <w:rPr>
                <w:color w:val="000000"/>
                <w:sz w:val="16"/>
                <w:szCs w:val="16"/>
              </w:rPr>
              <w:t>пт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сноска – 10 </w:t>
            </w:r>
            <w:proofErr w:type="spellStart"/>
            <w:r>
              <w:rPr>
                <w:color w:val="000000"/>
                <w:sz w:val="16"/>
                <w:szCs w:val="16"/>
              </w:rPr>
              <w:t>пт</w:t>
            </w:r>
            <w:proofErr w:type="spellEnd"/>
          </w:p>
          <w:p w:rsidR="003D47DD" w:rsidRDefault="003D47DD" w:rsidP="00751F63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Поля: верхнее – 2,0 см, нижнее – 2,0 см, левое – 3,0 см, правое – 1,5 см</w:t>
            </w:r>
          </w:p>
          <w:p w:rsidR="003D47DD" w:rsidRDefault="003D47DD" w:rsidP="00751F63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ind w:hanging="7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Абзацный отступ – 1,27 см</w:t>
            </w:r>
          </w:p>
          <w:p w:rsidR="003D47DD" w:rsidRDefault="003D47DD" w:rsidP="00751F63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ind w:hanging="7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Выравнивание текста – по ширине</w:t>
            </w:r>
          </w:p>
          <w:p w:rsidR="003D47DD" w:rsidRDefault="003D47DD" w:rsidP="00751F63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Рисунки и таблицы должны быть пронумерованы в соответствии со ссылками на них в тексте и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присланы отдельными файлами</w:t>
            </w:r>
          </w:p>
        </w:tc>
        <w:tc>
          <w:tcPr>
            <w:tcW w:w="4962" w:type="dxa"/>
          </w:tcPr>
          <w:p w:rsidR="003D47DD" w:rsidRDefault="003D47DD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УДК</w:t>
            </w:r>
          </w:p>
          <w:p w:rsidR="003D47DD" w:rsidRDefault="003D47DD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ОРГАНИЗАЦИОННЫЕ ОСОБЕННОСТИ РЕАЛИЗАЦИИ УПРАВЛЕНЧЕСКИХ ИННОВАЦИЙ НА КРУПНЫХ ПРЕДПРИЯТИЯХ</w:t>
            </w:r>
          </w:p>
          <w:p w:rsidR="003D47DD" w:rsidRDefault="003D47DD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Антонов С.А,</w:t>
            </w:r>
          </w:p>
          <w:p w:rsidR="003D47DD" w:rsidRDefault="003D47D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к.э.н., доцент, декан факультета менеджмента и инженерного бизнеса ЧОУ ВО «Казанский инновационный университет имени В.Г. Тимирясова (ИЭУП)», г. Казань</w:t>
            </w:r>
          </w:p>
          <w:p w:rsidR="003D47DD" w:rsidRDefault="00054E4D">
            <w:pPr>
              <w:pStyle w:val="a4"/>
              <w:jc w:val="right"/>
              <w:rPr>
                <w:i/>
                <w:iCs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3D47DD">
                <w:rPr>
                  <w:rStyle w:val="a3"/>
                  <w:i/>
                  <w:iCs/>
                  <w:sz w:val="20"/>
                  <w:szCs w:val="20"/>
                  <w:lang w:val="en-US" w:eastAsia="ru-RU"/>
                </w:rPr>
                <w:t>santonov</w:t>
              </w:r>
              <w:r w:rsidR="003D47DD">
                <w:rPr>
                  <w:rStyle w:val="a3"/>
                  <w:i/>
                  <w:iCs/>
                  <w:sz w:val="20"/>
                  <w:szCs w:val="20"/>
                  <w:lang w:eastAsia="ru-RU"/>
                </w:rPr>
                <w:t>@</w:t>
              </w:r>
              <w:r w:rsidR="003D47DD">
                <w:rPr>
                  <w:rStyle w:val="a3"/>
                  <w:i/>
                  <w:iCs/>
                  <w:sz w:val="20"/>
                  <w:szCs w:val="20"/>
                  <w:lang w:val="en-US" w:eastAsia="ru-RU"/>
                </w:rPr>
                <w:t>ieml</w:t>
              </w:r>
              <w:r w:rsidR="003D47DD">
                <w:rPr>
                  <w:rStyle w:val="a3"/>
                  <w:i/>
                  <w:iCs/>
                  <w:sz w:val="20"/>
                  <w:szCs w:val="20"/>
                  <w:lang w:eastAsia="ru-RU"/>
                </w:rPr>
                <w:t>.</w:t>
              </w:r>
              <w:r w:rsidR="003D47DD">
                <w:rPr>
                  <w:rStyle w:val="a3"/>
                  <w:i/>
                  <w:iCs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3D47DD" w:rsidRDefault="003D47DD">
            <w:pPr>
              <w:ind w:firstLine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Аннотация:</w:t>
            </w:r>
          </w:p>
          <w:p w:rsidR="003D47DD" w:rsidRDefault="003D47DD">
            <w:pPr>
              <w:ind w:firstLine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Ключевые слова:</w:t>
            </w:r>
          </w:p>
          <w:p w:rsidR="003D47DD" w:rsidRDefault="003D47DD">
            <w:pPr>
              <w:rPr>
                <w:color w:val="000000"/>
                <w:sz w:val="20"/>
                <w:szCs w:val="20"/>
              </w:rPr>
            </w:pPr>
          </w:p>
          <w:p w:rsidR="003D47DD" w:rsidRDefault="003D47D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ORGANIZATIONAL FEATURES OF REALIZATION OF MANAGING INNOVATIONS IN LARGE ENTERPRISES</w:t>
            </w:r>
          </w:p>
          <w:p w:rsidR="003D47DD" w:rsidRDefault="003D47DD">
            <w:pPr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Antonov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S.A. </w:t>
            </w:r>
          </w:p>
          <w:p w:rsidR="003D47DD" w:rsidRDefault="003D47DD">
            <w:pPr>
              <w:pStyle w:val="a4"/>
              <w:jc w:val="right"/>
              <w:rPr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PhD (Economics), associate professor, the dean of Faculty of Management and Engineering Business </w:t>
            </w:r>
          </w:p>
          <w:p w:rsidR="003D47DD" w:rsidRDefault="003D47DD">
            <w:pPr>
              <w:pStyle w:val="a4"/>
              <w:jc w:val="right"/>
              <w:rPr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Kazan Innovative University named after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 w:eastAsia="ru-RU"/>
              </w:rPr>
              <w:t>V.G.Timiryasov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, Kazan </w:t>
            </w:r>
          </w:p>
          <w:p w:rsidR="003D47DD" w:rsidRDefault="00054E4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hyperlink r:id="rId6" w:history="1">
              <w:r w:rsidR="003D47DD">
                <w:rPr>
                  <w:rStyle w:val="a3"/>
                  <w:i/>
                  <w:iCs/>
                  <w:sz w:val="20"/>
                  <w:szCs w:val="20"/>
                  <w:lang w:val="en-US"/>
                </w:rPr>
                <w:t>santonov@ieml.ru</w:t>
              </w:r>
            </w:hyperlink>
          </w:p>
          <w:p w:rsidR="003D47DD" w:rsidRPr="003D47DD" w:rsidRDefault="003D47DD">
            <w:pPr>
              <w:ind w:firstLine="72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Abstract</w:t>
            </w:r>
            <w:r w:rsidRPr="003D47DD">
              <w:rPr>
                <w:b/>
                <w:sz w:val="20"/>
                <w:szCs w:val="20"/>
                <w:lang w:val="en-US"/>
              </w:rPr>
              <w:t>:</w:t>
            </w:r>
          </w:p>
          <w:p w:rsidR="003D47DD" w:rsidRPr="003D47DD" w:rsidRDefault="003D47DD">
            <w:pPr>
              <w:ind w:firstLine="72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Key words</w:t>
            </w:r>
            <w:r w:rsidRPr="003D47DD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3D47DD" w:rsidRPr="003D47DD" w:rsidRDefault="003D47DD">
            <w:pPr>
              <w:rPr>
                <w:sz w:val="20"/>
                <w:szCs w:val="20"/>
                <w:lang w:val="en-US"/>
              </w:rPr>
            </w:pPr>
          </w:p>
          <w:p w:rsidR="003D47DD" w:rsidRDefault="003D47DD">
            <w:pPr>
              <w:widowControl w:val="0"/>
              <w:ind w:firstLine="720"/>
            </w:pPr>
            <w:r>
              <w:rPr>
                <w:sz w:val="20"/>
                <w:szCs w:val="20"/>
              </w:rPr>
              <w:t>Одной из проблем…..</w:t>
            </w:r>
            <w:r>
              <w:t xml:space="preserve"> </w:t>
            </w:r>
          </w:p>
        </w:tc>
      </w:tr>
      <w:tr w:rsidR="003D47DD" w:rsidTr="003D47DD">
        <w:trPr>
          <w:cantSplit/>
          <w:trHeight w:val="579"/>
        </w:trPr>
        <w:tc>
          <w:tcPr>
            <w:tcW w:w="9763" w:type="dxa"/>
            <w:gridSpan w:val="2"/>
            <w:hideMark/>
          </w:tcPr>
          <w:p w:rsidR="003D47DD" w:rsidRDefault="003D47DD">
            <w:pPr>
              <w:ind w:left="-127" w:right="-108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В целях обеспечения качества публикуемых материалов все статьи проходят проверку через систему «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Антиплагиат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>». Итоговая оценка оригинальности текста должна быть не менее 80 %.</w:t>
            </w:r>
          </w:p>
          <w:p w:rsidR="003D47DD" w:rsidRDefault="003D47DD">
            <w:pPr>
              <w:ind w:left="-127" w:right="-108"/>
              <w:jc w:val="center"/>
            </w:pPr>
            <w:r>
              <w:rPr>
                <w:b/>
                <w:bCs/>
                <w:i/>
                <w:sz w:val="20"/>
                <w:szCs w:val="20"/>
              </w:rPr>
              <w:t>При отклонении статьи из-за нарушения сроков, несоответствия требованиям оформления и подачи заявки рукописи не публикуются и не возвращаются.</w:t>
            </w:r>
          </w:p>
        </w:tc>
      </w:tr>
    </w:tbl>
    <w:p w:rsidR="00D760DC" w:rsidRDefault="00D760DC"/>
    <w:sectPr w:rsidR="00D7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DD"/>
    <w:rsid w:val="00054E4D"/>
    <w:rsid w:val="003D47DD"/>
    <w:rsid w:val="00D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F56D3-7DA5-4C33-9526-AF88583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47DD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3D47DD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D47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onov@ieml.ru" TargetMode="External"/><Relationship Id="rId5" Type="http://schemas.openxmlformats.org/officeDocument/2006/relationships/hyperlink" Target="mailto:santonov@iem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Айрат</cp:lastModifiedBy>
  <cp:revision>2</cp:revision>
  <dcterms:created xsi:type="dcterms:W3CDTF">2019-03-04T17:44:00Z</dcterms:created>
  <dcterms:modified xsi:type="dcterms:W3CDTF">2019-03-04T17:44:00Z</dcterms:modified>
</cp:coreProperties>
</file>